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附表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结核筛查统计名单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系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年级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班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</w:t>
      </w:r>
    </w:p>
    <w:tbl>
      <w:tblPr>
        <w:tblStyle w:val="4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130"/>
        <w:gridCol w:w="1430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备注（未筛查原因）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  <w:t>应到人数：       实到人数：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  <w:t>辅导员姓名及联系电话：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035F"/>
    <w:rsid w:val="185E24CB"/>
    <w:rsid w:val="28642D6B"/>
    <w:rsid w:val="2B6B0FFD"/>
    <w:rsid w:val="33776C56"/>
    <w:rsid w:val="36C00CFE"/>
    <w:rsid w:val="52B93528"/>
    <w:rsid w:val="5C233B4D"/>
    <w:rsid w:val="6D535020"/>
    <w:rsid w:val="736D65F8"/>
    <w:rsid w:val="780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2018-09-06T02:50:00Z</dcterms:created>
  <dc:creator>Administrator</dc:creator>
  <cp:lastModifiedBy>Administrator</cp:lastModifiedBy>
  <cp:lastPrinted>2018-09-06T03:55:49Z</cp:lastPrinted>
  <dcterms:modified xsi:type="dcterms:W3CDTF">2018-09-06T05:00:15Z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